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B6" w:rsidRDefault="00C311B6" w:rsidP="00C311B6"/>
    <w:p w:rsidR="00C311B6" w:rsidRDefault="00C311B6" w:rsidP="00C311B6"/>
    <w:p w:rsidR="00C311B6" w:rsidRDefault="00C311B6" w:rsidP="00C311B6"/>
    <w:p w:rsidR="00C311B6" w:rsidRDefault="00C311B6" w:rsidP="00C311B6"/>
    <w:p w:rsidR="00C311B6" w:rsidRDefault="00C311B6" w:rsidP="00C311B6"/>
    <w:p w:rsidR="00C311B6" w:rsidRDefault="00C311B6" w:rsidP="00C311B6"/>
    <w:p w:rsidR="00C311B6" w:rsidRDefault="00C311B6" w:rsidP="00C311B6"/>
    <w:p w:rsidR="00C311B6" w:rsidRDefault="00C311B6" w:rsidP="00C311B6">
      <w:pPr>
        <w:widowControl w:val="0"/>
        <w:autoSpaceDE w:val="0"/>
        <w:autoSpaceDN w:val="0"/>
        <w:adjustRightInd w:val="0"/>
        <w:rPr>
          <w:sz w:val="26"/>
        </w:rPr>
      </w:pPr>
    </w:p>
    <w:p w:rsidR="00C311B6" w:rsidRPr="00802114" w:rsidRDefault="006B3150" w:rsidP="00C311B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000000" w:fill="auto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INTERIM </w:t>
      </w:r>
      <w:bookmarkStart w:id="0" w:name="_GoBack"/>
      <w:bookmarkEnd w:id="0"/>
      <w:r w:rsidR="00C311B6" w:rsidRPr="00802114">
        <w:rPr>
          <w:b/>
          <w:sz w:val="32"/>
          <w:szCs w:val="32"/>
        </w:rPr>
        <w:t>A I R C R A F T   S P E C I F I C A T I O N S</w:t>
      </w:r>
    </w:p>
    <w:p w:rsidR="00C311B6" w:rsidRDefault="00C311B6" w:rsidP="00C311B6">
      <w:pPr>
        <w:widowControl w:val="0"/>
        <w:autoSpaceDE w:val="0"/>
        <w:autoSpaceDN w:val="0"/>
        <w:adjustRightInd w:val="0"/>
        <w:jc w:val="center"/>
        <w:rPr>
          <w:b/>
          <w:sz w:val="8"/>
          <w:u w:val="single"/>
        </w:rPr>
      </w:pPr>
    </w:p>
    <w:p w:rsidR="00C311B6" w:rsidRDefault="00C311B6" w:rsidP="00C311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PACIFIC AEROSPACE CORPORATION</w:t>
      </w:r>
    </w:p>
    <w:p w:rsidR="00C311B6" w:rsidRDefault="00C311B6" w:rsidP="00C311B6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PAC CT-4E</w:t>
      </w:r>
    </w:p>
    <w:p w:rsidR="00C311B6" w:rsidRPr="00D94672" w:rsidRDefault="00C311B6" w:rsidP="00C311B6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“AIR TRAINER”</w:t>
      </w:r>
    </w:p>
    <w:p w:rsidR="00C311B6" w:rsidRDefault="00C311B6" w:rsidP="00C311B6">
      <w:pPr>
        <w:widowControl w:val="0"/>
        <w:tabs>
          <w:tab w:val="left" w:pos="2127"/>
          <w:tab w:val="left" w:pos="4962"/>
        </w:tabs>
        <w:autoSpaceDE w:val="0"/>
        <w:autoSpaceDN w:val="0"/>
        <w:adjustRightInd w:val="0"/>
        <w:rPr>
          <w:b/>
          <w:sz w:val="16"/>
        </w:rPr>
      </w:pPr>
    </w:p>
    <w:p w:rsidR="00C311B6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</w:pPr>
      <w:r>
        <w:rPr>
          <w:b/>
        </w:rPr>
        <w:t>Date:</w:t>
      </w:r>
      <w:r>
        <w:rPr>
          <w:b/>
        </w:rPr>
        <w:tab/>
      </w:r>
      <w:r>
        <w:t>6.6.19</w:t>
      </w:r>
      <w:r>
        <w:tab/>
        <w:t>Type:</w:t>
      </w:r>
      <w:r>
        <w:tab/>
        <w:t>CT-4E</w:t>
      </w:r>
    </w:p>
    <w:p w:rsidR="00C311B6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Year:</w:t>
      </w:r>
      <w:r>
        <w:rPr>
          <w:b/>
        </w:rPr>
        <w:tab/>
      </w:r>
      <w:r w:rsidRPr="00D94672">
        <w:t>1998</w:t>
      </w:r>
      <w:r>
        <w:rPr>
          <w:b/>
        </w:rPr>
        <w:tab/>
      </w:r>
      <w:proofErr w:type="spellStart"/>
      <w:r>
        <w:rPr>
          <w:b/>
        </w:rPr>
        <w:t>Regn</w:t>
      </w:r>
      <w:proofErr w:type="spellEnd"/>
      <w:r>
        <w:rPr>
          <w:b/>
        </w:rPr>
        <w:t>:</w:t>
      </w:r>
      <w:r>
        <w:rPr>
          <w:b/>
        </w:rPr>
        <w:tab/>
      </w:r>
      <w:r w:rsidRPr="00D94672">
        <w:t>ZK-PT</w:t>
      </w:r>
      <w:r>
        <w:t>I</w:t>
      </w:r>
    </w:p>
    <w:p w:rsidR="00C311B6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</w:pPr>
      <w:r>
        <w:rPr>
          <w:b/>
        </w:rPr>
        <w:t>Location:</w:t>
      </w:r>
      <w:r>
        <w:rPr>
          <w:b/>
        </w:rPr>
        <w:tab/>
      </w:r>
      <w:r w:rsidRPr="00D94672">
        <w:t>Ardmore Airport</w:t>
      </w:r>
      <w:r>
        <w:rPr>
          <w:b/>
        </w:rPr>
        <w:tab/>
        <w:t>Serial No.</w:t>
      </w:r>
      <w:r>
        <w:rPr>
          <w:b/>
        </w:rPr>
        <w:tab/>
      </w:r>
      <w:r w:rsidRPr="00D94672">
        <w:t>20</w:t>
      </w:r>
      <w:r>
        <w:t>8</w:t>
      </w:r>
    </w:p>
    <w:p w:rsidR="00C311B6" w:rsidRPr="000D6E34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C311B6" w:rsidRPr="00D94672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  <w:rPr>
          <w:b/>
          <w:u w:val="single"/>
        </w:rPr>
      </w:pPr>
      <w:r w:rsidRPr="00D94672">
        <w:rPr>
          <w:b/>
          <w:u w:val="single"/>
        </w:rPr>
        <w:t>COLOURS:</w:t>
      </w:r>
    </w:p>
    <w:p w:rsidR="00C311B6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</w:pPr>
      <w:r>
        <w:rPr>
          <w:b/>
        </w:rPr>
        <w:t>Exterior:</w:t>
      </w:r>
      <w:r>
        <w:rPr>
          <w:b/>
        </w:rPr>
        <w:tab/>
      </w:r>
      <w:r>
        <w:t>Yellow &amp; Black in RNZAF Scheme</w:t>
      </w:r>
    </w:p>
    <w:p w:rsidR="00C311B6" w:rsidRPr="000D6E34" w:rsidRDefault="00C311B6" w:rsidP="00C311B6">
      <w:pPr>
        <w:widowControl w:val="0"/>
        <w:tabs>
          <w:tab w:val="left" w:pos="3240"/>
          <w:tab w:val="left" w:pos="7920"/>
          <w:tab w:val="left" w:pos="9498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>
        <w:rPr>
          <w:b/>
        </w:rPr>
        <w:t>Interior:</w:t>
      </w:r>
      <w:r>
        <w:tab/>
        <w:t>Grey</w:t>
      </w:r>
    </w:p>
    <w:p w:rsidR="00C311B6" w:rsidRPr="00AC70D3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  <w:rPr>
          <w:b/>
        </w:rPr>
      </w:pPr>
      <w:r w:rsidRPr="00AC70D3">
        <w:rPr>
          <w:b/>
          <w:u w:val="single"/>
        </w:rPr>
        <w:t>TIMES:</w:t>
      </w:r>
      <w:r w:rsidRPr="00AC70D3">
        <w:rPr>
          <w:b/>
        </w:rPr>
        <w:tab/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 w:rsidRPr="00AC70D3">
        <w:rPr>
          <w:b/>
        </w:rPr>
        <w:t>Airframe:</w:t>
      </w:r>
      <w:r w:rsidRPr="00AC70D3">
        <w:rPr>
          <w:b/>
        </w:rPr>
        <w:tab/>
      </w:r>
      <w:r>
        <w:t>6664</w:t>
      </w:r>
      <w:r>
        <w:t xml:space="preserve"> Hours </w:t>
      </w:r>
      <w:proofErr w:type="gramStart"/>
      <w:r>
        <w:t>Since</w:t>
      </w:r>
      <w:proofErr w:type="gramEnd"/>
      <w:r>
        <w:t xml:space="preserve"> New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 w:rsidRPr="00D94672">
        <w:tab/>
      </w:r>
      <w:r>
        <w:t>Hours remain to 14,000 hr.</w:t>
      </w:r>
      <w:r>
        <w:t xml:space="preserve"> TBA</w:t>
      </w:r>
    </w:p>
    <w:p w:rsidR="00C311B6" w:rsidRPr="00D94672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tab/>
        <w:t>Fatigue life (Aerobatic)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 w:rsidRPr="00AC70D3">
        <w:rPr>
          <w:b/>
        </w:rPr>
        <w:t>Engine:</w:t>
      </w:r>
      <w:r w:rsidRPr="00AC70D3">
        <w:rPr>
          <w:b/>
        </w:rPr>
        <w:tab/>
      </w:r>
      <w:proofErr w:type="spellStart"/>
      <w:r>
        <w:t>Lycoming</w:t>
      </w:r>
      <w:proofErr w:type="spellEnd"/>
      <w:r>
        <w:t xml:space="preserve"> AEIO-540-L1B5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rPr>
          <w:b/>
        </w:rPr>
        <w:t>TBO:</w:t>
      </w:r>
      <w:r>
        <w:rPr>
          <w:b/>
        </w:rPr>
        <w:tab/>
      </w:r>
      <w:r>
        <w:t>1600 Hours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rPr>
          <w:b/>
        </w:rPr>
        <w:t>HP:</w:t>
      </w:r>
      <w:r>
        <w:rPr>
          <w:b/>
        </w:rPr>
        <w:tab/>
      </w:r>
      <w:r>
        <w:t>300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proofErr w:type="gramStart"/>
      <w:r>
        <w:rPr>
          <w:b/>
        </w:rPr>
        <w:t>Serial No.</w:t>
      </w:r>
      <w:proofErr w:type="gramEnd"/>
      <w:r>
        <w:rPr>
          <w:b/>
        </w:rPr>
        <w:tab/>
      </w:r>
      <w:r>
        <w:t>TBA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rPr>
          <w:b/>
        </w:rPr>
        <w:t>Total Time Run:</w:t>
      </w:r>
      <w:r>
        <w:tab/>
      </w:r>
      <w:r>
        <w:t>TBA</w:t>
      </w:r>
      <w:r>
        <w:t xml:space="preserve"> Hours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rPr>
          <w:b/>
        </w:rPr>
        <w:t xml:space="preserve">Time </w:t>
      </w:r>
      <w:proofErr w:type="gramStart"/>
      <w:r>
        <w:rPr>
          <w:b/>
        </w:rPr>
        <w:t>Since</w:t>
      </w:r>
      <w:proofErr w:type="gramEnd"/>
      <w:r>
        <w:rPr>
          <w:b/>
        </w:rPr>
        <w:t xml:space="preserve"> Overhaul:</w:t>
      </w:r>
      <w:r>
        <w:tab/>
        <w:t>2</w:t>
      </w:r>
      <w:r>
        <w:t>32</w:t>
      </w:r>
      <w:r>
        <w:t xml:space="preserve"> Hours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rPr>
          <w:b/>
        </w:rPr>
        <w:t>Date Last Overhaul:</w:t>
      </w:r>
      <w:r>
        <w:tab/>
      </w:r>
      <w:r>
        <w:t>TBA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 w:rsidRPr="00AC70D3">
        <w:rPr>
          <w:b/>
        </w:rPr>
        <w:t>Propeller:</w:t>
      </w:r>
      <w:r w:rsidRPr="00AC70D3">
        <w:tab/>
      </w:r>
      <w:proofErr w:type="spellStart"/>
      <w:r>
        <w:t>Hartzell</w:t>
      </w:r>
      <w:proofErr w:type="spellEnd"/>
      <w:r>
        <w:t xml:space="preserve"> HC-C3YR-4BF. 3 </w:t>
      </w:r>
      <w:proofErr w:type="gramStart"/>
      <w:r>
        <w:t>Blade</w:t>
      </w:r>
      <w:proofErr w:type="gramEnd"/>
      <w:r>
        <w:t>.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proofErr w:type="gramStart"/>
      <w:r>
        <w:rPr>
          <w:b/>
        </w:rPr>
        <w:t>Serial No.</w:t>
      </w:r>
      <w:proofErr w:type="gramEnd"/>
      <w:r>
        <w:tab/>
        <w:t>TBA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Total Time Run:</w:t>
      </w:r>
      <w:r>
        <w:rPr>
          <w:b/>
        </w:rPr>
        <w:tab/>
      </w:r>
      <w:r>
        <w:t xml:space="preserve">TBA </w:t>
      </w:r>
      <w:r w:rsidRPr="00D94672">
        <w:t>Hours</w:t>
      </w:r>
    </w:p>
    <w:p w:rsidR="00C311B6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Time </w:t>
      </w:r>
      <w:proofErr w:type="gramStart"/>
      <w:r>
        <w:rPr>
          <w:b/>
        </w:rPr>
        <w:t>Since</w:t>
      </w:r>
      <w:proofErr w:type="gramEnd"/>
      <w:r>
        <w:rPr>
          <w:b/>
        </w:rPr>
        <w:t xml:space="preserve"> Overhaul:</w:t>
      </w:r>
      <w:r w:rsidRPr="00D94672">
        <w:tab/>
      </w:r>
      <w:r>
        <w:t>850</w:t>
      </w:r>
      <w:r w:rsidRPr="00D94672">
        <w:t xml:space="preserve"> Hours</w:t>
      </w:r>
    </w:p>
    <w:p w:rsidR="00C311B6" w:rsidRPr="00D94672" w:rsidRDefault="00C311B6" w:rsidP="00C311B6">
      <w:pPr>
        <w:widowControl w:val="0"/>
        <w:tabs>
          <w:tab w:val="left" w:pos="3240"/>
          <w:tab w:val="left" w:pos="7920"/>
        </w:tabs>
        <w:autoSpaceDE w:val="0"/>
        <w:autoSpaceDN w:val="0"/>
        <w:adjustRightInd w:val="0"/>
        <w:ind w:left="360"/>
      </w:pPr>
      <w:r>
        <w:rPr>
          <w:b/>
        </w:rPr>
        <w:t>Date Last Overhaul:</w:t>
      </w:r>
      <w:r>
        <w:rPr>
          <w:b/>
        </w:rPr>
        <w:tab/>
      </w:r>
      <w:r>
        <w:t>TBA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</w:pPr>
      <w:r w:rsidRPr="00AC70D3">
        <w:rPr>
          <w:b/>
          <w:u w:val="single"/>
        </w:rPr>
        <w:t>AVIONICS:</w:t>
      </w:r>
      <w:r w:rsidRPr="00AC70D3">
        <w:tab/>
        <w:t>1</w:t>
      </w:r>
      <w:r>
        <w:t>.</w:t>
      </w:r>
      <w:r w:rsidRPr="00AC70D3">
        <w:tab/>
      </w:r>
      <w:r>
        <w:t>Bendix-King</w:t>
      </w:r>
      <w:r>
        <w:tab/>
        <w:t>KX-165</w:t>
      </w:r>
      <w:r>
        <w:t xml:space="preserve">          </w:t>
      </w:r>
      <w:r>
        <w:t>NAV-</w:t>
      </w:r>
      <w:r>
        <w:t>C</w:t>
      </w:r>
      <w:r>
        <w:t>OM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Bendix-King</w:t>
      </w:r>
      <w:r>
        <w:tab/>
        <w:t>KMA-24</w:t>
      </w:r>
      <w:r>
        <w:t xml:space="preserve">        </w:t>
      </w:r>
      <w:proofErr w:type="spellStart"/>
      <w:r>
        <w:t>AudioSystem</w:t>
      </w:r>
      <w:proofErr w:type="spellEnd"/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Bendix-Kin</w:t>
      </w:r>
      <w:r>
        <w:t>g</w:t>
      </w:r>
      <w:r>
        <w:tab/>
        <w:t xml:space="preserve">KY-196A       </w:t>
      </w:r>
      <w:r>
        <w:t>VHF COM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Bendix-King</w:t>
      </w:r>
      <w:r>
        <w:tab/>
        <w:t xml:space="preserve">KR-87             </w:t>
      </w:r>
      <w:r>
        <w:t>ADF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Bendix-King</w:t>
      </w:r>
      <w:r>
        <w:tab/>
        <w:t>KT-76C</w:t>
      </w:r>
      <w:r>
        <w:t xml:space="preserve">          </w:t>
      </w:r>
      <w:r>
        <w:t>Transponder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Bendix-King</w:t>
      </w:r>
      <w:r>
        <w:tab/>
        <w:t xml:space="preserve">KI-525A         </w:t>
      </w:r>
      <w:r>
        <w:t>HSI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Bendix-King</w:t>
      </w:r>
      <w:r>
        <w:tab/>
        <w:t xml:space="preserve">KN-63            </w:t>
      </w:r>
      <w:r>
        <w:t>DME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</w:r>
      <w:proofErr w:type="spellStart"/>
      <w:r>
        <w:t>Artex</w:t>
      </w:r>
      <w:proofErr w:type="spellEnd"/>
      <w:r>
        <w:tab/>
        <w:t>ME-406</w:t>
      </w:r>
      <w:r>
        <w:t xml:space="preserve">          </w:t>
      </w:r>
      <w:r>
        <w:t>ELT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-</w:t>
      </w:r>
      <w:r>
        <w:tab/>
        <w:t xml:space="preserve">MD-41           </w:t>
      </w:r>
      <w:r>
        <w:t xml:space="preserve">GPS </w:t>
      </w:r>
      <w:proofErr w:type="spellStart"/>
      <w:r>
        <w:t>An</w:t>
      </w:r>
      <w:r>
        <w:t>unciator</w:t>
      </w:r>
      <w:proofErr w:type="spellEnd"/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0" w:hanging="3240"/>
      </w:pPr>
      <w:r>
        <w:tab/>
        <w:t>1.</w:t>
      </w:r>
      <w:r>
        <w:tab/>
        <w:t>Bendix-King</w:t>
      </w:r>
      <w:r>
        <w:tab/>
        <w:t xml:space="preserve">KLN-89R       </w:t>
      </w:r>
      <w:r>
        <w:t>GPS</w:t>
      </w:r>
      <w:r>
        <w:tab/>
      </w:r>
      <w:r>
        <w:t>.</w:t>
      </w:r>
    </w:p>
    <w:p w:rsidR="00C311B6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0" w:hanging="3240"/>
      </w:pPr>
      <w:r>
        <w:tab/>
        <w:t>1.   Bendix-King</w:t>
      </w:r>
      <w:r>
        <w:tab/>
        <w:t xml:space="preserve">KI-229            </w:t>
      </w:r>
      <w:r>
        <w:t>RMI</w:t>
      </w:r>
    </w:p>
    <w:p w:rsidR="00C311B6" w:rsidRPr="00802114" w:rsidRDefault="00C311B6" w:rsidP="00C311B6">
      <w:pPr>
        <w:widowControl w:val="0"/>
        <w:tabs>
          <w:tab w:val="left" w:pos="3240"/>
          <w:tab w:val="left" w:pos="3600"/>
          <w:tab w:val="left" w:pos="5954"/>
          <w:tab w:val="left" w:pos="7938"/>
        </w:tabs>
        <w:autoSpaceDE w:val="0"/>
        <w:autoSpaceDN w:val="0"/>
        <w:adjustRightInd w:val="0"/>
        <w:ind w:left="360"/>
      </w:pPr>
      <w:r>
        <w:tab/>
        <w:t>1.</w:t>
      </w:r>
      <w:r>
        <w:tab/>
        <w:t>P.S. Engineerin</w:t>
      </w:r>
      <w:r>
        <w:t>g</w:t>
      </w:r>
      <w:r>
        <w:tab/>
        <w:t>PM1000          I</w:t>
      </w:r>
      <w:r>
        <w:t>ntercom</w:t>
      </w:r>
    </w:p>
    <w:p w:rsidR="00C311B6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Pr="00261884" w:rsidRDefault="00C311B6" w:rsidP="00C311B6">
      <w:pPr>
        <w:widowControl w:val="0"/>
        <w:tabs>
          <w:tab w:val="left" w:pos="2127"/>
          <w:tab w:val="left" w:pos="3119"/>
          <w:tab w:val="left" w:pos="3240"/>
          <w:tab w:val="left" w:pos="4962"/>
          <w:tab w:val="left" w:pos="7230"/>
          <w:tab w:val="left" w:pos="79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311B6" w:rsidRDefault="00C311B6" w:rsidP="00C311B6">
      <w:pPr>
        <w:widowControl w:val="0"/>
        <w:tabs>
          <w:tab w:val="left" w:pos="3240"/>
          <w:tab w:val="left" w:pos="5529"/>
          <w:tab w:val="left" w:pos="6840"/>
        </w:tabs>
        <w:autoSpaceDE w:val="0"/>
        <w:autoSpaceDN w:val="0"/>
        <w:adjustRightInd w:val="0"/>
        <w:ind w:left="360"/>
      </w:pPr>
      <w:r w:rsidRPr="00AC70D3">
        <w:rPr>
          <w:b/>
          <w:u w:val="single"/>
        </w:rPr>
        <w:t>ACCESSORIES</w:t>
      </w:r>
      <w:r w:rsidRPr="00AC70D3">
        <w:rPr>
          <w:b/>
        </w:rPr>
        <w:t>:</w:t>
      </w:r>
      <w:r w:rsidRPr="00A47B77">
        <w:tab/>
      </w:r>
      <w:r>
        <w:t>*</w:t>
      </w:r>
      <w:r w:rsidRPr="00AC70D3">
        <w:t xml:space="preserve"> </w:t>
      </w:r>
      <w:r>
        <w:t>24V External Power Plug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* Strobe Light</w:t>
      </w:r>
      <w:r>
        <w:tab/>
        <w:t>* Rudder Trim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* Flight Timer</w:t>
      </w:r>
      <w:r>
        <w:tab/>
        <w:t>* Electric Trim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* Fuel Monitor</w:t>
      </w:r>
      <w:r>
        <w:tab/>
        <w:t>* 3 Blade Prop</w:t>
      </w:r>
    </w:p>
    <w:p w:rsidR="00C311B6" w:rsidRDefault="00C311B6" w:rsidP="00C311B6">
      <w:pPr>
        <w:widowControl w:val="0"/>
        <w:tabs>
          <w:tab w:val="left" w:pos="3240"/>
          <w:tab w:val="left" w:pos="6840"/>
        </w:tabs>
        <w:autoSpaceDE w:val="0"/>
        <w:autoSpaceDN w:val="0"/>
        <w:adjustRightInd w:val="0"/>
        <w:ind w:left="360"/>
      </w:pP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 w:rsidRPr="00CB318F">
        <w:rPr>
          <w:b/>
          <w:u w:val="single"/>
        </w:rPr>
        <w:t>WEIGHTS:</w:t>
      </w:r>
      <w:r>
        <w:tab/>
        <w:t>Empty Weight:</w:t>
      </w:r>
      <w:r>
        <w:tab/>
        <w:t>1,852 lbs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MAUW:</w:t>
      </w:r>
      <w:r>
        <w:tab/>
        <w:t>2,600 lbs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Max Aerobatic:</w:t>
      </w:r>
      <w:r>
        <w:tab/>
        <w:t>2,600 lbs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Max Landing:</w:t>
      </w:r>
      <w:r>
        <w:tab/>
        <w:t>2,600 lbs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Max Baggage:</w:t>
      </w:r>
      <w:r>
        <w:tab/>
        <w:t>150 lbs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Fuel Capacity:</w:t>
      </w:r>
      <w:r>
        <w:tab/>
        <w:t xml:space="preserve">200 </w:t>
      </w:r>
      <w:proofErr w:type="spellStart"/>
      <w:r>
        <w:t>ltrs</w:t>
      </w:r>
      <w:proofErr w:type="spellEnd"/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 w:rsidRPr="00CB318F">
        <w:rPr>
          <w:b/>
          <w:u w:val="single"/>
        </w:rPr>
        <w:t>REMARKS:</w:t>
      </w:r>
      <w:r>
        <w:tab/>
        <w:t xml:space="preserve">* Engine change to </w:t>
      </w:r>
      <w:proofErr w:type="gramStart"/>
      <w:r>
        <w:t>buyers</w:t>
      </w:r>
      <w:proofErr w:type="gramEnd"/>
      <w:r>
        <w:t xml:space="preserve"> request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 xml:space="preserve">* </w:t>
      </w:r>
      <w:proofErr w:type="gramStart"/>
      <w:r>
        <w:t>ex-RNZAF</w:t>
      </w:r>
      <w:proofErr w:type="gramEnd"/>
      <w:r>
        <w:t xml:space="preserve"> from new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* 25 hour oil changes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>
        <w:tab/>
        <w:t>* Standard Category C of A issued Jan 2017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 w:rsidRPr="00CB318F">
        <w:rPr>
          <w:b/>
          <w:u w:val="single"/>
        </w:rPr>
        <w:t>PRICE:</w:t>
      </w:r>
      <w:r>
        <w:tab/>
        <w:t>$2</w:t>
      </w:r>
      <w:r w:rsidR="006B3150">
        <w:t>3</w:t>
      </w:r>
      <w:r>
        <w:t xml:space="preserve">0,000.00 - </w:t>
      </w:r>
      <w:r w:rsidRPr="00CB318F">
        <w:rPr>
          <w:u w:val="single"/>
        </w:rPr>
        <w:t>GST Inclusive</w:t>
      </w:r>
    </w:p>
    <w:p w:rsidR="00C311B6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</w:p>
    <w:p w:rsidR="00C311B6" w:rsidRPr="00CB318F" w:rsidRDefault="00C311B6" w:rsidP="00C311B6">
      <w:pPr>
        <w:widowControl w:val="0"/>
        <w:tabs>
          <w:tab w:val="left" w:pos="3240"/>
          <w:tab w:val="left" w:pos="5954"/>
        </w:tabs>
        <w:autoSpaceDE w:val="0"/>
        <w:autoSpaceDN w:val="0"/>
        <w:adjustRightInd w:val="0"/>
        <w:ind w:left="360"/>
      </w:pPr>
      <w:r w:rsidRPr="00CB318F">
        <w:rPr>
          <w:b/>
          <w:u w:val="single"/>
        </w:rPr>
        <w:t>DELIVERY:</w:t>
      </w:r>
      <w:r>
        <w:tab/>
        <w:t>Immediate ex-Ardmore after engine change</w:t>
      </w:r>
    </w:p>
    <w:p w:rsidR="00C311B6" w:rsidRPr="00A47B77" w:rsidRDefault="00C311B6" w:rsidP="00C311B6">
      <w:pPr>
        <w:widowControl w:val="0"/>
        <w:tabs>
          <w:tab w:val="left" w:pos="3240"/>
          <w:tab w:val="left" w:pos="5529"/>
          <w:tab w:val="left" w:pos="6840"/>
        </w:tabs>
        <w:autoSpaceDE w:val="0"/>
        <w:autoSpaceDN w:val="0"/>
        <w:adjustRightInd w:val="0"/>
        <w:ind w:left="3261"/>
        <w:rPr>
          <w:b/>
          <w:i/>
        </w:rPr>
      </w:pPr>
    </w:p>
    <w:p w:rsidR="00C311B6" w:rsidRDefault="00C311B6" w:rsidP="00C311B6">
      <w:pPr>
        <w:widowControl w:val="0"/>
        <w:tabs>
          <w:tab w:val="left" w:pos="1440"/>
          <w:tab w:val="left" w:pos="2880"/>
          <w:tab w:val="left" w:pos="5040"/>
          <w:tab w:val="left" w:pos="7920"/>
        </w:tabs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______________________________________________</w:t>
      </w:r>
    </w:p>
    <w:p w:rsidR="00C311B6" w:rsidRDefault="00C311B6" w:rsidP="00C311B6">
      <w:pPr>
        <w:widowControl w:val="0"/>
        <w:autoSpaceDE w:val="0"/>
        <w:autoSpaceDN w:val="0"/>
        <w:adjustRightInd w:val="0"/>
        <w:ind w:left="360" w:right="142"/>
        <w:jc w:val="center"/>
        <w:rPr>
          <w:sz w:val="12"/>
          <w:szCs w:val="12"/>
        </w:rPr>
      </w:pPr>
      <w:proofErr w:type="gramStart"/>
      <w:r w:rsidRPr="001377E4">
        <w:rPr>
          <w:sz w:val="12"/>
          <w:szCs w:val="12"/>
        </w:rPr>
        <w:t>All specifications subject to verification on inspection and change without notice.</w:t>
      </w:r>
      <w:proofErr w:type="gramEnd"/>
      <w:r w:rsidRPr="001377E4">
        <w:rPr>
          <w:sz w:val="12"/>
          <w:szCs w:val="12"/>
        </w:rPr>
        <w:t xml:space="preserve">  Dennis Thompson International Ltd has not conducted a detailed inspection of this aircraft to verify mechanical condition, airworthiness or accuracy of specifications and documents.  Prospective purchasers are encouraged to conduct their own independent pre-purchase inspection as Dennis Thompson International Ltd makes no representations as to the airworthiness of the aircraft or the accuracy of the above information.  </w:t>
      </w:r>
      <w:proofErr w:type="gramStart"/>
      <w:r w:rsidRPr="001377E4">
        <w:rPr>
          <w:sz w:val="12"/>
          <w:szCs w:val="12"/>
        </w:rPr>
        <w:t>E and OE.</w:t>
      </w:r>
      <w:proofErr w:type="gramEnd"/>
      <w:r w:rsidRPr="001377E4">
        <w:rPr>
          <w:sz w:val="12"/>
          <w:szCs w:val="12"/>
        </w:rPr>
        <w:t xml:space="preserve">  Above aircraft offered subject to remaining unsold or withdrawal from sale</w:t>
      </w:r>
      <w:r w:rsidRPr="008E1BAC">
        <w:rPr>
          <w:sz w:val="12"/>
          <w:szCs w:val="12"/>
        </w:rPr>
        <w:t>.</w:t>
      </w:r>
    </w:p>
    <w:p w:rsidR="00000A50" w:rsidRDefault="00000A50"/>
    <w:sectPr w:rsidR="0000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B6"/>
    <w:rsid w:val="00000A50"/>
    <w:rsid w:val="006B3150"/>
    <w:rsid w:val="006E49C8"/>
    <w:rsid w:val="00827C71"/>
    <w:rsid w:val="00C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2019-06-05T22:25:00Z</dcterms:created>
  <dcterms:modified xsi:type="dcterms:W3CDTF">2019-06-05T22:37:00Z</dcterms:modified>
</cp:coreProperties>
</file>